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66" w:rsidRPr="00CD3E8D" w:rsidRDefault="00D11066" w:rsidP="00D110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66" w:rsidRPr="0016432E" w:rsidRDefault="00D11066" w:rsidP="00D11066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D11066" w:rsidRPr="0016432E" w:rsidRDefault="00D11066" w:rsidP="00D11066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D11066" w:rsidRPr="00CD3E8D" w:rsidRDefault="00D11066" w:rsidP="00D11066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D11066" w:rsidRPr="00CD3E8D" w:rsidRDefault="00D11066" w:rsidP="00D11066">
      <w:pPr>
        <w:pStyle w:val="3"/>
        <w:rPr>
          <w:b/>
          <w:sz w:val="20"/>
        </w:rPr>
      </w:pPr>
    </w:p>
    <w:p w:rsidR="00D11066" w:rsidRPr="00CD3E8D" w:rsidRDefault="00D11066" w:rsidP="00D11066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D11066" w:rsidRPr="00AF1023" w:rsidRDefault="006C372A" w:rsidP="00D11066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A2786F" w:rsidRPr="006010D8" w:rsidRDefault="00A2786F" w:rsidP="00D110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D11066" w:rsidRPr="00AF1023">
        <w:rPr>
          <w:b/>
          <w:szCs w:val="28"/>
        </w:rPr>
        <w:t>АДМИНИСТРАЦИЯ СЕЛЬСКОГО ПОСЕЛЕНИЯ</w:t>
      </w:r>
    </w:p>
    <w:p w:rsidR="00D11066" w:rsidRPr="00CD3E8D" w:rsidRDefault="00D11066" w:rsidP="00D11066">
      <w:pPr>
        <w:jc w:val="center"/>
        <w:rPr>
          <w:b/>
        </w:rPr>
      </w:pPr>
    </w:p>
    <w:p w:rsidR="00D11066" w:rsidRPr="00CD3E8D" w:rsidRDefault="00D11066" w:rsidP="00D11066">
      <w:pPr>
        <w:jc w:val="center"/>
        <w:rPr>
          <w:b/>
        </w:rPr>
      </w:pPr>
    </w:p>
    <w:p w:rsidR="00D11066" w:rsidRPr="00AF1023" w:rsidRDefault="00D11066" w:rsidP="00D11066">
      <w:pPr>
        <w:pStyle w:val="1"/>
        <w:jc w:val="center"/>
        <w:rPr>
          <w:b/>
        </w:rPr>
      </w:pPr>
      <w:r w:rsidRPr="00AF1023">
        <w:rPr>
          <w:b/>
        </w:rPr>
        <w:t>ПОСТАНОВЛЕНИЕ</w:t>
      </w:r>
    </w:p>
    <w:p w:rsidR="00D11066" w:rsidRPr="00CD3E8D" w:rsidRDefault="00D11066" w:rsidP="00D11066"/>
    <w:p w:rsidR="00D11066" w:rsidRPr="00CD3E8D" w:rsidRDefault="00D11066" w:rsidP="00D11066">
      <w:pPr>
        <w:pStyle w:val="31"/>
      </w:pPr>
    </w:p>
    <w:p w:rsidR="00D11066" w:rsidRPr="00CD3E8D" w:rsidRDefault="00D11066" w:rsidP="00D11066">
      <w:pPr>
        <w:pStyle w:val="31"/>
      </w:pPr>
      <w:r w:rsidRPr="00CD3E8D">
        <w:t xml:space="preserve">от </w:t>
      </w:r>
      <w:r>
        <w:t>29 декабря 2011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  №</w:t>
      </w:r>
      <w:r>
        <w:t xml:space="preserve"> 125</w:t>
      </w:r>
      <w:r w:rsidRPr="00CD3E8D">
        <w:t xml:space="preserve"> </w:t>
      </w:r>
    </w:p>
    <w:p w:rsidR="00D11066" w:rsidRPr="00CD3E8D" w:rsidRDefault="00D11066" w:rsidP="00D11066">
      <w:pPr>
        <w:pStyle w:val="31"/>
        <w:rPr>
          <w:sz w:val="26"/>
        </w:rPr>
      </w:pPr>
    </w:p>
    <w:p w:rsidR="00D11066" w:rsidRDefault="00D11066" w:rsidP="00D11066"/>
    <w:p w:rsidR="00D11066" w:rsidRDefault="00D11066" w:rsidP="00D110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мест применения пиротехнических изделий на территории сельского поселения Верхнеказымский</w:t>
      </w:r>
    </w:p>
    <w:p w:rsidR="00D11066" w:rsidRDefault="00D11066" w:rsidP="00D11066">
      <w:pPr>
        <w:tabs>
          <w:tab w:val="left" w:pos="2210"/>
        </w:tabs>
        <w:rPr>
          <w:b/>
          <w:sz w:val="24"/>
          <w:szCs w:val="24"/>
        </w:rPr>
      </w:pPr>
    </w:p>
    <w:p w:rsidR="00D11066" w:rsidRDefault="00D11066" w:rsidP="00D11066">
      <w:pPr>
        <w:rPr>
          <w:sz w:val="24"/>
          <w:szCs w:val="24"/>
        </w:rPr>
      </w:pPr>
    </w:p>
    <w:p w:rsidR="00D11066" w:rsidRDefault="00D11066" w:rsidP="00D11066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</w:t>
      </w:r>
      <w:r w:rsidR="003838BB">
        <w:rPr>
          <w:sz w:val="24"/>
          <w:szCs w:val="24"/>
        </w:rPr>
        <w:t>закона от 21 декабря 1994 года             № 69-ФЗ «О пожарной безопасности», Правилами пожарной безопасности в Российской Федерации (ППБ 01-03), утвержденными приказом Министерства Российской Федерации по делам гражданской обороны, чрезвычайным ситуациям и ликвидации</w:t>
      </w:r>
      <w:proofErr w:type="gramEnd"/>
      <w:r w:rsidR="003838BB">
        <w:rPr>
          <w:sz w:val="24"/>
          <w:szCs w:val="24"/>
        </w:rPr>
        <w:t xml:space="preserve"> последствий стихийных бедствий от 18 июня 2003 года № 313, в целях обеспечения выполнения первичных мер пожарной безопасности на территории сельского поселения Верхнеказымский </w:t>
      </w:r>
      <w:proofErr w:type="gramStart"/>
      <w:r w:rsidR="003838BB">
        <w:rPr>
          <w:sz w:val="24"/>
          <w:szCs w:val="24"/>
        </w:rPr>
        <w:t>при</w:t>
      </w:r>
      <w:proofErr w:type="gramEnd"/>
      <w:r w:rsidR="009B3A7D">
        <w:rPr>
          <w:sz w:val="24"/>
          <w:szCs w:val="24"/>
        </w:rPr>
        <w:t xml:space="preserve"> </w:t>
      </w:r>
      <w:r w:rsidR="003838BB">
        <w:rPr>
          <w:sz w:val="24"/>
          <w:szCs w:val="24"/>
        </w:rPr>
        <w:t xml:space="preserve">проведения новогодних и рождественских праздников </w:t>
      </w:r>
      <w:r w:rsidR="009B3A7D">
        <w:rPr>
          <w:sz w:val="24"/>
          <w:szCs w:val="24"/>
        </w:rPr>
        <w:t xml:space="preserve">                     </w:t>
      </w:r>
      <w:r w:rsidR="003838BB" w:rsidRPr="009B3A7D">
        <w:rPr>
          <w:b/>
          <w:sz w:val="24"/>
          <w:szCs w:val="24"/>
        </w:rPr>
        <w:t>п о с т а н о в л я ю</w:t>
      </w:r>
      <w:r w:rsidR="009B3A7D">
        <w:rPr>
          <w:b/>
          <w:sz w:val="24"/>
          <w:szCs w:val="24"/>
        </w:rPr>
        <w:t>:</w:t>
      </w:r>
    </w:p>
    <w:p w:rsidR="009B3A7D" w:rsidRDefault="009B3A7D" w:rsidP="00D110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Определить место для применения пиротехнических изделий населением сельского поселения Верхнеказымский в период проведения новогодних и рождественских праздников с 31 декабря 2011 года по 09 января 2012 года в средней части пустыря, расположенного между домами 2 микрорайона – дом 15,</w:t>
      </w:r>
      <w:r w:rsidR="00E97DE3">
        <w:rPr>
          <w:sz w:val="24"/>
          <w:szCs w:val="24"/>
        </w:rPr>
        <w:t xml:space="preserve"> </w:t>
      </w:r>
      <w:r>
        <w:rPr>
          <w:sz w:val="24"/>
          <w:szCs w:val="24"/>
        </w:rPr>
        <w:t>3 микрорайона – дома 14</w:t>
      </w:r>
      <w:r w:rsidR="00E97DE3">
        <w:rPr>
          <w:sz w:val="24"/>
          <w:szCs w:val="24"/>
        </w:rPr>
        <w:t xml:space="preserve"> и </w:t>
      </w:r>
      <w:r>
        <w:rPr>
          <w:sz w:val="24"/>
          <w:szCs w:val="24"/>
        </w:rPr>
        <w:t>15,</w:t>
      </w:r>
      <w:r w:rsidR="00E97DE3">
        <w:rPr>
          <w:sz w:val="24"/>
          <w:szCs w:val="24"/>
        </w:rPr>
        <w:t xml:space="preserve"> </w:t>
      </w:r>
      <w:r>
        <w:rPr>
          <w:sz w:val="24"/>
          <w:szCs w:val="24"/>
        </w:rPr>
        <w:t>4 микрорайона – дом 2 на расстоянии не ближе 150 метров от строений.</w:t>
      </w:r>
      <w:proofErr w:type="gramEnd"/>
    </w:p>
    <w:p w:rsidR="009B3A7D" w:rsidRDefault="009B3A7D" w:rsidP="00D110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0000">
        <w:rPr>
          <w:sz w:val="24"/>
          <w:szCs w:val="24"/>
        </w:rPr>
        <w:t>Заместителю главы муниципального образования, заведующему сектором администрации сельского поселения Верхнеказымский В.В Синцову организовать информирование населения сельского поселения Верхнеказымский о местах применения пиротехнических изделий в период проведения новогодних и рождественских праздников с 31 декабря 2011 года по 09 января 2012 года.</w:t>
      </w:r>
    </w:p>
    <w:p w:rsidR="007E6D44" w:rsidRDefault="00780000" w:rsidP="00D110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Директору филиала бюджетного учреждения «Центроспас-Югория» по Белоярскому району Ханты-Мансийского</w:t>
      </w:r>
      <w:r w:rsidR="00A2786F">
        <w:rPr>
          <w:sz w:val="24"/>
          <w:szCs w:val="24"/>
        </w:rPr>
        <w:t xml:space="preserve"> автономного округа – Югры (Балега Э.П.), начальнику отдела министерства внутренних дел по Белоярскому району (Шабашов А.В.) и главному врачу муниципального учреждения здравоохранения «Белоярская центральная район</w:t>
      </w:r>
      <w:r w:rsidR="00E97DE3">
        <w:rPr>
          <w:sz w:val="24"/>
          <w:szCs w:val="24"/>
        </w:rPr>
        <w:t>н</w:t>
      </w:r>
      <w:r w:rsidR="00A2786F">
        <w:rPr>
          <w:sz w:val="24"/>
          <w:szCs w:val="24"/>
        </w:rPr>
        <w:t>а</w:t>
      </w:r>
      <w:r w:rsidR="00E97DE3">
        <w:rPr>
          <w:sz w:val="24"/>
          <w:szCs w:val="24"/>
        </w:rPr>
        <w:t>я</w:t>
      </w:r>
      <w:r w:rsidR="00A2786F">
        <w:rPr>
          <w:sz w:val="24"/>
          <w:szCs w:val="24"/>
        </w:rPr>
        <w:t xml:space="preserve"> больница» (Андреева В.Ф.) обеспечить контроль за применением населением сельского поселения Верхнеказымский пиротехнических изделий в период проведения новогодних и рожде</w:t>
      </w:r>
      <w:r w:rsidR="007E6D44">
        <w:rPr>
          <w:sz w:val="24"/>
          <w:szCs w:val="24"/>
        </w:rPr>
        <w:t>ственских праздников с 31 декабря 2011</w:t>
      </w:r>
      <w:proofErr w:type="gramEnd"/>
      <w:r w:rsidR="007E6D44">
        <w:rPr>
          <w:sz w:val="24"/>
          <w:szCs w:val="24"/>
        </w:rPr>
        <w:t xml:space="preserve"> года по 09 января 2012 года.</w:t>
      </w:r>
    </w:p>
    <w:p w:rsidR="007E6D44" w:rsidRDefault="007E6D44" w:rsidP="00D11066">
      <w:pPr>
        <w:ind w:firstLine="709"/>
        <w:jc w:val="both"/>
        <w:rPr>
          <w:sz w:val="24"/>
          <w:szCs w:val="24"/>
        </w:rPr>
      </w:pPr>
    </w:p>
    <w:p w:rsidR="00780000" w:rsidRDefault="007E6D44" w:rsidP="00D110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  </w:t>
      </w:r>
      <w:r w:rsidR="00780000">
        <w:rPr>
          <w:sz w:val="24"/>
          <w:szCs w:val="24"/>
        </w:rPr>
        <w:t xml:space="preserve"> </w:t>
      </w:r>
    </w:p>
    <w:p w:rsidR="00780000" w:rsidRPr="009B3A7D" w:rsidRDefault="00780000" w:rsidP="00D11066">
      <w:pPr>
        <w:ind w:firstLine="709"/>
        <w:jc w:val="both"/>
        <w:rPr>
          <w:sz w:val="24"/>
          <w:szCs w:val="24"/>
        </w:rPr>
      </w:pPr>
    </w:p>
    <w:p w:rsidR="00D11066" w:rsidRPr="00EF7A46" w:rsidRDefault="00D11066" w:rsidP="00D11066">
      <w:pPr>
        <w:ind w:firstLine="709"/>
        <w:jc w:val="both"/>
        <w:rPr>
          <w:sz w:val="24"/>
          <w:szCs w:val="24"/>
        </w:rPr>
      </w:pPr>
    </w:p>
    <w:p w:rsidR="00D11066" w:rsidRDefault="00D11066" w:rsidP="00D11066">
      <w:pPr>
        <w:ind w:firstLine="708"/>
        <w:jc w:val="both"/>
        <w:rPr>
          <w:sz w:val="24"/>
          <w:szCs w:val="24"/>
        </w:rPr>
      </w:pPr>
    </w:p>
    <w:p w:rsidR="00D11066" w:rsidRDefault="00D11066" w:rsidP="00D11066">
      <w:pPr>
        <w:ind w:firstLine="708"/>
        <w:jc w:val="both"/>
        <w:rPr>
          <w:sz w:val="24"/>
          <w:szCs w:val="24"/>
        </w:rPr>
      </w:pPr>
    </w:p>
    <w:p w:rsidR="00D11066" w:rsidRDefault="00D11066" w:rsidP="00D11066">
      <w:pPr>
        <w:ind w:firstLine="708"/>
        <w:jc w:val="both"/>
        <w:rPr>
          <w:sz w:val="24"/>
          <w:szCs w:val="24"/>
        </w:rPr>
      </w:pPr>
    </w:p>
    <w:p w:rsidR="00D11066" w:rsidRDefault="00D11066" w:rsidP="00D11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D11066" w:rsidRDefault="00D11066"/>
    <w:sectPr w:rsidR="00D11066" w:rsidSect="00C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66"/>
    <w:rsid w:val="003838BB"/>
    <w:rsid w:val="006C372A"/>
    <w:rsid w:val="006F5383"/>
    <w:rsid w:val="00780000"/>
    <w:rsid w:val="007E6D44"/>
    <w:rsid w:val="00880DD8"/>
    <w:rsid w:val="009520E8"/>
    <w:rsid w:val="009B3A7D"/>
    <w:rsid w:val="00A2786F"/>
    <w:rsid w:val="00C747F1"/>
    <w:rsid w:val="00CC56AF"/>
    <w:rsid w:val="00D11066"/>
    <w:rsid w:val="00DB0397"/>
    <w:rsid w:val="00E9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0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110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1106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0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1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D11066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11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2016-02-09T06:16:00Z</dcterms:created>
  <dcterms:modified xsi:type="dcterms:W3CDTF">2016-04-29T06:57:00Z</dcterms:modified>
</cp:coreProperties>
</file>